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31D1" w14:textId="4F6F040A" w:rsidR="00A638E5" w:rsidRDefault="00A638E5">
      <w:pPr>
        <w:rPr>
          <w:rFonts w:ascii="Archivo" w:hAnsi="Archivo" w:cs="Arial"/>
          <w:b/>
          <w:bCs/>
          <w:color w:val="222222"/>
          <w:shd w:val="clear" w:color="auto" w:fill="FFFFFF"/>
        </w:rPr>
      </w:pPr>
      <w:bookmarkStart w:id="0" w:name="_GoBack"/>
      <w:bookmarkEnd w:id="0"/>
      <w:r w:rsidRPr="00D85F31">
        <w:rPr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6C56551E" wp14:editId="470C4653">
            <wp:simplePos x="0" y="0"/>
            <wp:positionH relativeFrom="column">
              <wp:posOffset>3841750</wp:posOffset>
            </wp:positionH>
            <wp:positionV relativeFrom="paragraph">
              <wp:posOffset>266700</wp:posOffset>
            </wp:positionV>
            <wp:extent cx="2126615" cy="8001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31">
        <w:rPr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 wp14:anchorId="3CF2C3AE" wp14:editId="4849C8C5">
            <wp:simplePos x="0" y="0"/>
            <wp:positionH relativeFrom="column">
              <wp:posOffset>0</wp:posOffset>
            </wp:positionH>
            <wp:positionV relativeFrom="paragraph">
              <wp:posOffset>387350</wp:posOffset>
            </wp:positionV>
            <wp:extent cx="1931035" cy="5461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8C32F" w14:textId="77777777" w:rsidR="00A638E5" w:rsidRDefault="00A638E5">
      <w:pPr>
        <w:rPr>
          <w:rFonts w:ascii="Archivo" w:hAnsi="Archivo" w:cs="Arial"/>
          <w:b/>
          <w:bCs/>
          <w:color w:val="222222"/>
          <w:shd w:val="clear" w:color="auto" w:fill="FFFFFF"/>
        </w:rPr>
      </w:pPr>
    </w:p>
    <w:p w14:paraId="336B006D" w14:textId="77777777" w:rsidR="00A638E5" w:rsidRDefault="00A638E5">
      <w:pPr>
        <w:rPr>
          <w:rFonts w:ascii="Archivo" w:hAnsi="Archivo" w:cs="Arial"/>
          <w:b/>
          <w:bCs/>
          <w:color w:val="222222"/>
          <w:shd w:val="clear" w:color="auto" w:fill="FFFFFF"/>
        </w:rPr>
      </w:pPr>
    </w:p>
    <w:p w14:paraId="40EC9724" w14:textId="77777777" w:rsidR="009E2174" w:rsidRDefault="009E2174">
      <w:pPr>
        <w:rPr>
          <w:rFonts w:ascii="Archivo" w:hAnsi="Archivo" w:cs="Arial"/>
          <w:b/>
          <w:bCs/>
          <w:color w:val="222222"/>
          <w:shd w:val="clear" w:color="auto" w:fill="FFFFFF"/>
        </w:rPr>
      </w:pPr>
    </w:p>
    <w:p w14:paraId="5F369D4F" w14:textId="77777777" w:rsidR="009E2174" w:rsidRDefault="009E2174">
      <w:pPr>
        <w:rPr>
          <w:rFonts w:ascii="Archivo" w:hAnsi="Archivo" w:cs="Arial"/>
          <w:b/>
          <w:bCs/>
          <w:color w:val="222222"/>
          <w:shd w:val="clear" w:color="auto" w:fill="FFFFFF"/>
        </w:rPr>
      </w:pPr>
    </w:p>
    <w:p w14:paraId="5DAE743F" w14:textId="70FAC3CE" w:rsidR="00616A2D" w:rsidRPr="00A638E5" w:rsidRDefault="00A52AB7">
      <w:pPr>
        <w:rPr>
          <w:rFonts w:ascii="Archivo" w:hAnsi="Archivo" w:cs="Arial"/>
          <w:b/>
          <w:bCs/>
          <w:color w:val="222222"/>
          <w:shd w:val="clear" w:color="auto" w:fill="FFFFFF"/>
        </w:rPr>
      </w:pPr>
      <w:r w:rsidRPr="00A638E5">
        <w:rPr>
          <w:rFonts w:ascii="Archivo" w:hAnsi="Archivo" w:cs="Arial"/>
          <w:b/>
          <w:bCs/>
          <w:color w:val="222222"/>
          <w:shd w:val="clear" w:color="auto" w:fill="FFFFFF"/>
        </w:rPr>
        <w:t>Začal školní rok a s ním i naše kurzy podnikavosti </w:t>
      </w:r>
    </w:p>
    <w:p w14:paraId="76726D08" w14:textId="7356C645" w:rsidR="0098626D" w:rsidRPr="00A638E5" w:rsidRDefault="00A52AB7">
      <w:pPr>
        <w:rPr>
          <w:rFonts w:ascii="Archivo" w:hAnsi="Archivo" w:cs="Arial"/>
          <w:color w:val="222222"/>
          <w:shd w:val="clear" w:color="auto" w:fill="FFFFFF"/>
        </w:rPr>
      </w:pPr>
      <w:r w:rsidRPr="00F63BA3">
        <w:rPr>
          <w:rFonts w:ascii="Archivo" w:hAnsi="Archivo" w:cs="Arial"/>
          <w:color w:val="222222"/>
          <w:shd w:val="clear" w:color="auto" w:fill="FFFFFF"/>
        </w:rPr>
        <w:t xml:space="preserve">S novým školním rokem se do lavic nevrátili jen žáci a studenti, ale i tým Technologického inovačního centra Zlín, který pokračuje realizací projektu IKAP II. </w:t>
      </w:r>
      <w:r w:rsidR="00107720" w:rsidRPr="00F63BA3">
        <w:rPr>
          <w:rFonts w:ascii="Archivo" w:hAnsi="Archivo" w:cs="Arial"/>
          <w:color w:val="222222"/>
          <w:shd w:val="clear" w:color="auto" w:fill="FFFFFF"/>
        </w:rPr>
        <w:t xml:space="preserve">V předešlém školním roce jsme působili na </w:t>
      </w:r>
      <w:r w:rsidR="00CE375F" w:rsidRPr="00F63BA3">
        <w:rPr>
          <w:rFonts w:ascii="Archivo" w:hAnsi="Archivo" w:cs="Arial"/>
          <w:color w:val="222222"/>
          <w:shd w:val="clear" w:color="auto" w:fill="FFFFFF"/>
        </w:rPr>
        <w:t>šesti středních</w:t>
      </w:r>
      <w:r w:rsidR="00107720" w:rsidRPr="00F63BA3">
        <w:rPr>
          <w:rFonts w:ascii="Archivo" w:hAnsi="Archivo" w:cs="Arial"/>
          <w:color w:val="222222"/>
          <w:shd w:val="clear" w:color="auto" w:fill="FFFFFF"/>
        </w:rPr>
        <w:t xml:space="preserve"> školách</w:t>
      </w:r>
      <w:r w:rsidR="00F63BA3" w:rsidRPr="00F63BA3">
        <w:rPr>
          <w:rFonts w:ascii="Archivo" w:hAnsi="Archivo" w:cs="Arial"/>
          <w:color w:val="222222"/>
          <w:shd w:val="clear" w:color="auto" w:fill="FFFFFF"/>
        </w:rPr>
        <w:t xml:space="preserve"> ve Zlínském kraji</w:t>
      </w:r>
      <w:r w:rsidR="00107720" w:rsidRPr="00F63BA3">
        <w:rPr>
          <w:rFonts w:ascii="Archivo" w:hAnsi="Archivo" w:cs="Arial"/>
          <w:color w:val="222222"/>
          <w:shd w:val="clear" w:color="auto" w:fill="FFFFFF"/>
        </w:rPr>
        <w:t xml:space="preserve">, v letošním roce navštěvujeme </w:t>
      </w:r>
      <w:r w:rsidR="00CE375F" w:rsidRPr="00F63BA3">
        <w:rPr>
          <w:rFonts w:ascii="Archivo" w:hAnsi="Archivo" w:cs="Arial"/>
          <w:color w:val="222222"/>
          <w:shd w:val="clear" w:color="auto" w:fill="FFFFFF"/>
        </w:rPr>
        <w:t>osm</w:t>
      </w:r>
      <w:r w:rsidR="00107720" w:rsidRPr="00F63BA3">
        <w:rPr>
          <w:rFonts w:ascii="Archivo" w:hAnsi="Archivo" w:cs="Arial"/>
          <w:color w:val="222222"/>
          <w:shd w:val="clear" w:color="auto" w:fill="FFFFFF"/>
        </w:rPr>
        <w:t xml:space="preserve"> škol.</w:t>
      </w:r>
      <w:r w:rsidR="00107720" w:rsidRPr="00A638E5">
        <w:rPr>
          <w:rFonts w:ascii="Archivo" w:hAnsi="Archivo" w:cs="Arial"/>
          <w:color w:val="222222"/>
          <w:shd w:val="clear" w:color="auto" w:fill="FFFFFF"/>
        </w:rPr>
        <w:t xml:space="preserve"> </w:t>
      </w:r>
    </w:p>
    <w:p w14:paraId="33E90FF2" w14:textId="462ACE57" w:rsidR="00CC6DA4" w:rsidRPr="00A638E5" w:rsidRDefault="00CA6490" w:rsidP="00CC6DA4">
      <w:pPr>
        <w:shd w:val="clear" w:color="auto" w:fill="FFFFFF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Dá se říci, že téma podnikavosti je </w:t>
      </w:r>
      <w:r w:rsidR="00F63BA3">
        <w:rPr>
          <w:rFonts w:ascii="Archivo" w:hAnsi="Archivo" w:cs="Arial"/>
          <w:color w:val="222222"/>
          <w:shd w:val="clear" w:color="auto" w:fill="FFFFFF"/>
        </w:rPr>
        <w:t>u nás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 již tradiční</w:t>
      </w:r>
      <w:r w:rsidR="00107720" w:rsidRPr="00A638E5">
        <w:rPr>
          <w:rFonts w:ascii="Archivo" w:hAnsi="Archivo" w:cs="Arial"/>
          <w:color w:val="222222"/>
          <w:shd w:val="clear" w:color="auto" w:fill="FFFFFF"/>
        </w:rPr>
        <w:t>m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. </w:t>
      </w:r>
      <w:r w:rsidR="00D33311" w:rsidRPr="00A638E5">
        <w:rPr>
          <w:rFonts w:ascii="Archivo" w:hAnsi="Archivo" w:cs="Arial"/>
          <w:color w:val="222222"/>
          <w:shd w:val="clear" w:color="auto" w:fill="FFFFFF"/>
        </w:rPr>
        <w:t>„</w:t>
      </w:r>
      <w:r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Po kurzu, který již několik let 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zajišťujeme</w:t>
      </w:r>
      <w:r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na Univerzitě Tomáše Bati ve Zlíně, 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jsme toto téma začali 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rozšiřovat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i na střední škol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y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. Žáci si díky 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kurzu 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>Podnikatelské akademi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e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vyzkouší 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první kroky 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>budování vlastního startupu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. O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>d toho</w:t>
      </w:r>
      <w:r w:rsidR="00CE375F" w:rsidRPr="00A638E5">
        <w:rPr>
          <w:rFonts w:ascii="Archivo" w:hAnsi="Archivo" w:cs="Arial"/>
          <w:i/>
          <w:iCs/>
          <w:color w:val="222222"/>
          <w:shd w:val="clear" w:color="auto" w:fill="FFFFFF"/>
        </w:rPr>
        <w:t>,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kde vzít podnikatelský nápad, přes jeho rozpracování do podoby obchodního modelu včetně validace</w:t>
      </w:r>
      <w:r w:rsidR="00D33311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u zákazníků</w:t>
      </w:r>
      <w:r w:rsidR="002D68C8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až po přípravu investorské prezentace</w:t>
      </w:r>
      <w:r w:rsidR="002D68C8" w:rsidRPr="00A638E5">
        <w:rPr>
          <w:rFonts w:ascii="Archivo" w:hAnsi="Archivo" w:cs="Arial"/>
          <w:color w:val="222222"/>
          <w:shd w:val="clear" w:color="auto" w:fill="FFFFFF"/>
        </w:rPr>
        <w:t>.</w:t>
      </w:r>
      <w:r w:rsidR="00D33311" w:rsidRPr="00A638E5">
        <w:rPr>
          <w:rFonts w:ascii="Archivo" w:hAnsi="Archivo" w:cs="Arial"/>
          <w:color w:val="222222"/>
          <w:shd w:val="clear" w:color="auto" w:fill="FFFFFF"/>
        </w:rPr>
        <w:t>“ uvedl</w:t>
      </w:r>
      <w:r w:rsidR="002D68C8" w:rsidRPr="00A638E5">
        <w:rPr>
          <w:rFonts w:ascii="Archivo" w:hAnsi="Archivo" w:cs="Arial"/>
          <w:color w:val="222222"/>
          <w:shd w:val="clear" w:color="auto" w:fill="FFFFFF"/>
        </w:rPr>
        <w:t xml:space="preserve"> </w:t>
      </w:r>
      <w:r w:rsidR="00D33311" w:rsidRPr="00A638E5">
        <w:rPr>
          <w:rFonts w:ascii="Archivo" w:hAnsi="Archivo" w:cs="Arial"/>
          <w:color w:val="222222"/>
          <w:shd w:val="clear" w:color="auto" w:fill="FFFFFF"/>
        </w:rPr>
        <w:t>Petr Konečný z </w:t>
      </w:r>
      <w:r w:rsidR="00D33311" w:rsidRPr="00F63BA3">
        <w:rPr>
          <w:rFonts w:ascii="Archivo" w:hAnsi="Archivo" w:cs="Arial"/>
          <w:color w:val="222222"/>
          <w:shd w:val="clear" w:color="auto" w:fill="FFFFFF"/>
        </w:rPr>
        <w:t>Technologického inovačního centra Zlín. Kurz je postaven na spolupráci s externisty, kteří předávají žákům zkušenosti z praxe.</w:t>
      </w:r>
    </w:p>
    <w:p w14:paraId="75FCD872" w14:textId="414C0D14" w:rsidR="00CC6DA4" w:rsidRPr="00A638E5" w:rsidRDefault="00CC6DA4" w:rsidP="00CC6DA4">
      <w:pPr>
        <w:shd w:val="clear" w:color="auto" w:fill="FFFFFF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Mladším „bráchou“ kurzu Podnikatelské akademie se stal Zážitkový kurz kreativity a podnikavosti. Na začátku každého </w:t>
      </w:r>
      <w:r w:rsidR="00D33311" w:rsidRPr="00A638E5">
        <w:rPr>
          <w:rFonts w:ascii="Archivo" w:hAnsi="Archivo" w:cs="Arial"/>
          <w:color w:val="222222"/>
          <w:shd w:val="clear" w:color="auto" w:fill="FFFFFF"/>
        </w:rPr>
        <w:t>zajímavého projektu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 stojí totiž nápad. Zážitkový kurz se zaměřuje zejména na hledání myšlenky „co a proč mohu ve svém okolí podniknout, být aktivní, iniciativní a následně být schopen tuto myšlenku uchopit a rozvinout“. Jeho cílem je podpořit studenty středních škol k dobrovolné a aktivní angažovanosti v komunitě a rozvíjet jejich kompetence.</w:t>
      </w:r>
    </w:p>
    <w:p w14:paraId="309C96C4" w14:textId="17997ADD" w:rsidR="000D1870" w:rsidRPr="00A638E5" w:rsidRDefault="0004486A" w:rsidP="00CC6DA4">
      <w:pPr>
        <w:shd w:val="clear" w:color="auto" w:fill="FFFFFF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„Jsme moc rádi, že máme možnost zapojit studenty </w:t>
      </w:r>
      <w:r w:rsidR="00680CC0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našeho gymnázia do vzdělávacího kurzu, který </w:t>
      </w:r>
      <w:r w:rsidR="00680CC0" w:rsidRPr="00F63BA3">
        <w:rPr>
          <w:rFonts w:ascii="Archivo" w:hAnsi="Archivo" w:cs="Arial"/>
          <w:i/>
          <w:iCs/>
          <w:color w:val="222222"/>
          <w:shd w:val="clear" w:color="auto" w:fill="FFFFFF"/>
        </w:rPr>
        <w:t>realizuje Technologické inovační centrum</w:t>
      </w:r>
      <w:r w:rsidR="00F63BA3" w:rsidRPr="00F63BA3">
        <w:rPr>
          <w:rFonts w:ascii="Archivo" w:hAnsi="Archivo" w:cs="Arial"/>
          <w:i/>
          <w:iCs/>
          <w:color w:val="222222"/>
          <w:shd w:val="clear" w:color="auto" w:fill="FFFFFF"/>
        </w:rPr>
        <w:t xml:space="preserve"> Zlín</w:t>
      </w:r>
      <w:r w:rsidR="00680CC0" w:rsidRPr="00F63BA3">
        <w:rPr>
          <w:rFonts w:ascii="Archivo" w:hAnsi="Archivo" w:cs="Arial"/>
          <w:i/>
          <w:iCs/>
          <w:color w:val="222222"/>
          <w:shd w:val="clear" w:color="auto" w:fill="FFFFFF"/>
        </w:rPr>
        <w:t>. Zážitkový kurz kreativity a podnikavosti</w:t>
      </w:r>
      <w:r w:rsidR="00680CC0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je výborným nástrojem, jak vzbudit u žáků zájem o své okolí a je užitečnou průpravou nejen pro budoucí podnikatele</w:t>
      </w:r>
      <w:r w:rsidR="00680CC0" w:rsidRPr="00A638E5">
        <w:rPr>
          <w:rFonts w:ascii="Archivo" w:hAnsi="Archivo" w:cs="Arial"/>
          <w:color w:val="222222"/>
          <w:shd w:val="clear" w:color="auto" w:fill="FFFFFF"/>
        </w:rPr>
        <w:t>.“ uvedla ředitelka Gymnázia Jana Pivečky a SOŠ Slavičín</w:t>
      </w:r>
      <w:r w:rsidR="005013AA" w:rsidRPr="00A638E5">
        <w:rPr>
          <w:rFonts w:ascii="Archivo" w:hAnsi="Archivo" w:cs="Arial"/>
          <w:color w:val="222222"/>
          <w:shd w:val="clear" w:color="auto" w:fill="FFFFFF"/>
        </w:rPr>
        <w:t>,</w:t>
      </w:r>
      <w:r w:rsidR="00680CC0" w:rsidRPr="00A638E5">
        <w:rPr>
          <w:rFonts w:ascii="Archivo" w:hAnsi="Archivo" w:cs="Arial"/>
          <w:color w:val="222222"/>
          <w:shd w:val="clear" w:color="auto" w:fill="FFFFFF"/>
        </w:rPr>
        <w:t xml:space="preserve"> Libuše Pavelková. </w:t>
      </w:r>
    </w:p>
    <w:p w14:paraId="68661B52" w14:textId="596DFA66" w:rsidR="00D33311" w:rsidRPr="00A638E5" w:rsidRDefault="00A84ECD" w:rsidP="00CC6DA4">
      <w:pPr>
        <w:shd w:val="clear" w:color="auto" w:fill="FFFFFF"/>
        <w:rPr>
          <w:rFonts w:ascii="Archivo" w:hAnsi="Archivo" w:cs="Arial"/>
          <w:i/>
          <w:iCs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Tato slova potvrzuje i Roman Cibulka, ředitel ORBIS, Mateřská škola, Základní škola a Střední </w:t>
      </w:r>
      <w:r w:rsidR="00F63BA3">
        <w:rPr>
          <w:rFonts w:ascii="Archivo" w:hAnsi="Archivo" w:cs="Arial"/>
          <w:color w:val="222222"/>
          <w:shd w:val="clear" w:color="auto" w:fill="FFFFFF"/>
        </w:rPr>
        <w:br/>
      </w:r>
      <w:r w:rsidRPr="00A638E5">
        <w:rPr>
          <w:rFonts w:ascii="Archivo" w:hAnsi="Archivo" w:cs="Arial"/>
          <w:color w:val="222222"/>
          <w:shd w:val="clear" w:color="auto" w:fill="FFFFFF"/>
        </w:rPr>
        <w:t>škola, s. r. o. „</w:t>
      </w:r>
      <w:r w:rsidR="008C42AF" w:rsidRPr="00A638E5">
        <w:rPr>
          <w:rFonts w:ascii="Archivo" w:hAnsi="Archivo" w:cs="Arial"/>
          <w:i/>
          <w:iCs/>
          <w:color w:val="222222"/>
          <w:shd w:val="clear" w:color="auto" w:fill="FFFFFF"/>
        </w:rPr>
        <w:t>Poznat svůj talent, rozdělit si týmové role, být schopen formulovat a obhájit svůj projekt, to jsou vše schopnosti, které se snažíme u našich žáků aktivně rozvíjet.</w:t>
      </w:r>
      <w:r w:rsidR="00570290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Od spolupráce s</w:t>
      </w:r>
      <w:r w:rsidR="00F63BA3">
        <w:rPr>
          <w:rFonts w:ascii="Archivo" w:hAnsi="Archivo" w:cs="Arial"/>
          <w:i/>
          <w:iCs/>
          <w:color w:val="222222"/>
          <w:shd w:val="clear" w:color="auto" w:fill="FFFFFF"/>
        </w:rPr>
        <w:t> </w:t>
      </w:r>
      <w:r w:rsidR="00570290" w:rsidRPr="00A638E5">
        <w:rPr>
          <w:rFonts w:ascii="Archivo" w:hAnsi="Archivo" w:cs="Arial"/>
          <w:i/>
          <w:iCs/>
          <w:color w:val="222222"/>
          <w:shd w:val="clear" w:color="auto" w:fill="FFFFFF"/>
        </w:rPr>
        <w:t>T</w:t>
      </w:r>
      <w:r w:rsidR="00F63BA3">
        <w:rPr>
          <w:rFonts w:ascii="Archivo" w:hAnsi="Archivo" w:cs="Arial"/>
          <w:i/>
          <w:iCs/>
          <w:color w:val="222222"/>
          <w:shd w:val="clear" w:color="auto" w:fill="FFFFFF"/>
        </w:rPr>
        <w:t>echnologickým inovačním centrem Zlín</w:t>
      </w:r>
      <w:r w:rsidR="00570290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očekáváme, že se tyto aktivity více propojí s tématem kvality života a věříme, že se naši žáci ještě více zapojí do rozvoje nejen školy, ale i celého regionu.“</w:t>
      </w:r>
      <w:r w:rsidR="008C42AF"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</w:t>
      </w:r>
      <w:r w:rsidRPr="00A638E5">
        <w:rPr>
          <w:rFonts w:ascii="Archivo" w:hAnsi="Archivo" w:cs="Arial"/>
          <w:i/>
          <w:iCs/>
          <w:color w:val="222222"/>
          <w:shd w:val="clear" w:color="auto" w:fill="FFFFFF"/>
        </w:rPr>
        <w:t xml:space="preserve"> </w:t>
      </w:r>
    </w:p>
    <w:p w14:paraId="11AB7C02" w14:textId="288301E5" w:rsidR="00CC6DA4" w:rsidRPr="00A638E5" w:rsidRDefault="00CC6DA4" w:rsidP="00CC6DA4">
      <w:pPr>
        <w:shd w:val="clear" w:color="auto" w:fill="FFFFFF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Svým zaměřením představují </w:t>
      </w:r>
      <w:r w:rsidR="00570290" w:rsidRPr="00A638E5">
        <w:rPr>
          <w:rFonts w:ascii="Archivo" w:hAnsi="Archivo" w:cs="Arial"/>
          <w:color w:val="222222"/>
          <w:shd w:val="clear" w:color="auto" w:fill="FFFFFF"/>
        </w:rPr>
        <w:t>oba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 kurzy významnou synergii k dalším aktivitám v inovačním ekosystému Zlínského kraje. Jedná se především o témata v rámci zvyšování kvality života, rozvoje kulturních a kreativních průmyslů, analytických činnostech zejména v oblasti mapování potřeb generace </w:t>
      </w:r>
      <w:r w:rsidR="00570290" w:rsidRPr="00A638E5">
        <w:rPr>
          <w:rFonts w:ascii="Archivo" w:hAnsi="Archivo" w:cs="Arial"/>
          <w:color w:val="222222"/>
          <w:shd w:val="clear" w:color="auto" w:fill="FFFFFF"/>
        </w:rPr>
        <w:t>„</w:t>
      </w:r>
      <w:r w:rsidRPr="00A638E5">
        <w:rPr>
          <w:rFonts w:ascii="Archivo" w:hAnsi="Archivo" w:cs="Arial"/>
          <w:color w:val="222222"/>
          <w:shd w:val="clear" w:color="auto" w:fill="FFFFFF"/>
        </w:rPr>
        <w:t>Z</w:t>
      </w:r>
      <w:r w:rsidR="00570290" w:rsidRPr="00A638E5">
        <w:rPr>
          <w:rFonts w:ascii="Archivo" w:hAnsi="Archivo" w:cs="Arial"/>
          <w:color w:val="222222"/>
          <w:shd w:val="clear" w:color="auto" w:fill="FFFFFF"/>
        </w:rPr>
        <w:t>“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 nebo k akceleračnímu programu Můj první milion. </w:t>
      </w:r>
    </w:p>
    <w:p w14:paraId="66D55690" w14:textId="5F5A9D0C" w:rsidR="005565BC" w:rsidRDefault="00570290">
      <w:p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Podnikatelská akademie na SŠ a Zážitkový kurz kreativity a podnikavosti pro SŠ </w:t>
      </w:r>
      <w:r w:rsidR="0098626D" w:rsidRPr="00A638E5">
        <w:rPr>
          <w:rFonts w:ascii="Archivo" w:hAnsi="Archivo" w:cs="Arial"/>
          <w:color w:val="222222"/>
          <w:shd w:val="clear" w:color="auto" w:fill="FFFFFF"/>
        </w:rPr>
        <w:t>jsou realizovány ve spolupráci se Zlínským krajem v rámci projektu Implementace Krajského akčního plánu rozvoje vzdělávání pro území Zlínského kraje II, registrační číslo</w:t>
      </w:r>
      <w:r w:rsidR="00B32F2B">
        <w:rPr>
          <w:rFonts w:ascii="Archivo" w:hAnsi="Archivo" w:cs="Arial"/>
          <w:color w:val="222222"/>
          <w:shd w:val="clear" w:color="auto" w:fill="FFFFFF"/>
        </w:rPr>
        <w:t xml:space="preserve"> </w:t>
      </w:r>
      <w:r w:rsidR="0098626D" w:rsidRPr="00A638E5">
        <w:rPr>
          <w:rFonts w:ascii="Archivo" w:hAnsi="Archivo" w:cs="Arial"/>
          <w:color w:val="222222"/>
          <w:shd w:val="clear" w:color="auto" w:fill="FFFFFF"/>
        </w:rPr>
        <w:t>pro</w:t>
      </w:r>
      <w:r w:rsidR="00B32F2B">
        <w:rPr>
          <w:rFonts w:ascii="Archivo" w:hAnsi="Archivo" w:cs="Arial"/>
          <w:color w:val="222222"/>
          <w:shd w:val="clear" w:color="auto" w:fill="FFFFFF"/>
        </w:rPr>
        <w:t>j</w:t>
      </w:r>
      <w:r w:rsidR="0098626D" w:rsidRPr="00A638E5">
        <w:rPr>
          <w:rFonts w:ascii="Archivo" w:hAnsi="Archivo" w:cs="Arial"/>
          <w:color w:val="222222"/>
          <w:shd w:val="clear" w:color="auto" w:fill="FFFFFF"/>
        </w:rPr>
        <w:t>ektu: CZ.02.3.68/0.0/0.0/19_078/0018903.</w:t>
      </w:r>
    </w:p>
    <w:p w14:paraId="2E688C54" w14:textId="3247CB99" w:rsidR="005565BC" w:rsidRDefault="005565BC">
      <w:pPr>
        <w:rPr>
          <w:rFonts w:ascii="Archivo" w:hAnsi="Archivo" w:cs="Arial"/>
          <w:color w:val="222222"/>
          <w:shd w:val="clear" w:color="auto" w:fill="FFFFFF"/>
        </w:rPr>
      </w:pPr>
    </w:p>
    <w:p w14:paraId="075A7830" w14:textId="77777777" w:rsidR="00B32F2B" w:rsidRDefault="00B32F2B">
      <w:pPr>
        <w:rPr>
          <w:rFonts w:ascii="Archivo" w:hAnsi="Archivo" w:cs="Arial"/>
          <w:color w:val="222222"/>
          <w:shd w:val="clear" w:color="auto" w:fill="FFFFFF"/>
        </w:rPr>
      </w:pPr>
    </w:p>
    <w:p w14:paraId="48EC4476" w14:textId="77777777" w:rsidR="005565BC" w:rsidRPr="00A638E5" w:rsidRDefault="005565BC">
      <w:pPr>
        <w:rPr>
          <w:rFonts w:ascii="Archivo" w:hAnsi="Archivo" w:cs="Arial"/>
          <w:color w:val="222222"/>
          <w:shd w:val="clear" w:color="auto" w:fill="FFFFFF"/>
        </w:rPr>
      </w:pPr>
    </w:p>
    <w:p w14:paraId="4E25CC68" w14:textId="60FB50E1" w:rsidR="0002490D" w:rsidRPr="00A638E5" w:rsidRDefault="005565BC">
      <w:pPr>
        <w:rPr>
          <w:rFonts w:ascii="Archivo" w:hAnsi="Archivo" w:cs="Arial"/>
          <w:color w:val="222222"/>
          <w:shd w:val="clear" w:color="auto" w:fill="FFFFFF"/>
        </w:rPr>
      </w:pPr>
      <w:r>
        <w:rPr>
          <w:rFonts w:ascii="Archivo" w:hAnsi="Archivo" w:cs="Arial"/>
          <w:color w:val="222222"/>
          <w:shd w:val="clear" w:color="auto" w:fill="FFFFFF"/>
        </w:rPr>
        <w:lastRenderedPageBreak/>
        <w:t>Ve školním roce 2022/2023</w:t>
      </w:r>
      <w:r w:rsidR="0002490D" w:rsidRPr="00A638E5">
        <w:rPr>
          <w:rFonts w:ascii="Archivo" w:hAnsi="Archivo" w:cs="Arial"/>
          <w:color w:val="222222"/>
          <w:shd w:val="clear" w:color="auto" w:fill="FFFFFF"/>
        </w:rPr>
        <w:t xml:space="preserve"> probíhají </w:t>
      </w:r>
      <w:r>
        <w:rPr>
          <w:rFonts w:ascii="Archivo" w:hAnsi="Archivo" w:cs="Arial"/>
          <w:color w:val="222222"/>
          <w:shd w:val="clear" w:color="auto" w:fill="FFFFFF"/>
        </w:rPr>
        <w:t xml:space="preserve">kurzy </w:t>
      </w:r>
      <w:r w:rsidR="0002490D" w:rsidRPr="00A638E5">
        <w:rPr>
          <w:rFonts w:ascii="Archivo" w:hAnsi="Archivo" w:cs="Arial"/>
          <w:color w:val="222222"/>
          <w:shd w:val="clear" w:color="auto" w:fill="FFFFFF"/>
        </w:rPr>
        <w:t xml:space="preserve">na následujících školách ve Zlínském kraji: </w:t>
      </w:r>
    </w:p>
    <w:p w14:paraId="2FCD8590" w14:textId="0469C9B8" w:rsidR="00CE375F" w:rsidRPr="00A638E5" w:rsidRDefault="00CE375F" w:rsidP="0002490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Gymnázium Jana Pivečky a Střední odborná škola Slavičín </w:t>
      </w:r>
    </w:p>
    <w:p w14:paraId="7805D7D1" w14:textId="77777777" w:rsidR="00CE375F" w:rsidRPr="00A638E5" w:rsidRDefault="00CE375F" w:rsidP="00CE375F">
      <w:pPr>
        <w:pStyle w:val="Odstavecseseznamem"/>
        <w:numPr>
          <w:ilvl w:val="0"/>
          <w:numId w:val="1"/>
        </w:num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Gymnázium Zlín – Lesní čtvrť</w:t>
      </w:r>
    </w:p>
    <w:p w14:paraId="4602E7CF" w14:textId="77777777" w:rsidR="00CE375F" w:rsidRPr="00A638E5" w:rsidRDefault="00CE375F" w:rsidP="00CE375F">
      <w:pPr>
        <w:pStyle w:val="Odstavecseseznamem"/>
        <w:numPr>
          <w:ilvl w:val="0"/>
          <w:numId w:val="1"/>
        </w:num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MESIT střední škola, o.p.s.</w:t>
      </w:r>
    </w:p>
    <w:p w14:paraId="2EAC495D" w14:textId="268F6C03" w:rsidR="005565BC" w:rsidRDefault="00CE375F" w:rsidP="006264B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Masarykovo gymnázium, Střední zdravotnická škola a Vyšší odborná škola zdravotnická Vsetín</w:t>
      </w:r>
    </w:p>
    <w:p w14:paraId="51520074" w14:textId="673D1DC7" w:rsidR="0002490D" w:rsidRPr="00A638E5" w:rsidRDefault="0002490D" w:rsidP="006264B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ORBIS, </w:t>
      </w:r>
      <w:r w:rsidR="00A84ECD" w:rsidRPr="00A638E5">
        <w:rPr>
          <w:rFonts w:ascii="Archivo" w:hAnsi="Archivo" w:cs="Arial"/>
          <w:color w:val="222222"/>
          <w:shd w:val="clear" w:color="auto" w:fill="FFFFFF"/>
        </w:rPr>
        <w:t>M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ateřská škola, </w:t>
      </w:r>
      <w:r w:rsidR="00A84ECD" w:rsidRPr="00A638E5">
        <w:rPr>
          <w:rFonts w:ascii="Archivo" w:hAnsi="Archivo" w:cs="Arial"/>
          <w:color w:val="222222"/>
          <w:shd w:val="clear" w:color="auto" w:fill="FFFFFF"/>
        </w:rPr>
        <w:t>Z</w:t>
      </w:r>
      <w:r w:rsidRPr="00A638E5">
        <w:rPr>
          <w:rFonts w:ascii="Archivo" w:hAnsi="Archivo" w:cs="Arial"/>
          <w:color w:val="222222"/>
          <w:shd w:val="clear" w:color="auto" w:fill="FFFFFF"/>
        </w:rPr>
        <w:t xml:space="preserve">ákladní škola a </w:t>
      </w:r>
      <w:r w:rsidR="00A84ECD" w:rsidRPr="00A638E5">
        <w:rPr>
          <w:rFonts w:ascii="Archivo" w:hAnsi="Archivo" w:cs="Arial"/>
          <w:color w:val="222222"/>
          <w:shd w:val="clear" w:color="auto" w:fill="FFFFFF"/>
        </w:rPr>
        <w:t>S</w:t>
      </w:r>
      <w:r w:rsidRPr="00A638E5">
        <w:rPr>
          <w:rFonts w:ascii="Archivo" w:hAnsi="Archivo" w:cs="Arial"/>
          <w:color w:val="222222"/>
          <w:shd w:val="clear" w:color="auto" w:fill="FFFFFF"/>
        </w:rPr>
        <w:t>třední škola, s. r. o.</w:t>
      </w:r>
    </w:p>
    <w:p w14:paraId="4C640010" w14:textId="254E450A" w:rsidR="0002490D" w:rsidRPr="00A638E5" w:rsidRDefault="00A57DAF" w:rsidP="0002490D">
      <w:pPr>
        <w:pStyle w:val="Odstavecseseznamem"/>
        <w:numPr>
          <w:ilvl w:val="0"/>
          <w:numId w:val="1"/>
        </w:num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Obchodní akademie, Vyšší odborná škola a Jazyková škola s právem státní jazykové zkoušky Uherské Hradiště</w:t>
      </w:r>
    </w:p>
    <w:p w14:paraId="46BB5F15" w14:textId="6F03097A" w:rsidR="00A57DAF" w:rsidRPr="00A638E5" w:rsidRDefault="00A57DAF" w:rsidP="0002490D">
      <w:pPr>
        <w:pStyle w:val="Odstavecseseznamem"/>
        <w:numPr>
          <w:ilvl w:val="0"/>
          <w:numId w:val="1"/>
        </w:num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Střední uměleckoprůmyslová škola Uherské Hradiště</w:t>
      </w:r>
    </w:p>
    <w:p w14:paraId="01F6A858" w14:textId="0E1159F6" w:rsidR="00570290" w:rsidRPr="00A638E5" w:rsidRDefault="00CE375F" w:rsidP="00570290">
      <w:pPr>
        <w:pStyle w:val="Odstavecseseznamem"/>
        <w:numPr>
          <w:ilvl w:val="0"/>
          <w:numId w:val="1"/>
        </w:num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Střední odborná škola Josefa Sousedíka Vsetín</w:t>
      </w:r>
    </w:p>
    <w:p w14:paraId="3A7BDCA9" w14:textId="3CCD017B" w:rsidR="000D1870" w:rsidRPr="00A638E5" w:rsidRDefault="000D1870" w:rsidP="00570290">
      <w:pPr>
        <w:pStyle w:val="Odstavecseseznamem"/>
        <w:rPr>
          <w:rFonts w:ascii="Archivo" w:hAnsi="Archivo" w:cs="Arial"/>
          <w:color w:val="222222"/>
          <w:shd w:val="clear" w:color="auto" w:fill="FFFFFF"/>
        </w:rPr>
      </w:pPr>
    </w:p>
    <w:p w14:paraId="1FBEAD78" w14:textId="711189A4" w:rsidR="000D1870" w:rsidRPr="00A638E5" w:rsidRDefault="000D1870" w:rsidP="00570290">
      <w:pPr>
        <w:pStyle w:val="Odstavecseseznamem"/>
        <w:rPr>
          <w:rFonts w:ascii="Archivo" w:hAnsi="Archivo" w:cs="Arial"/>
          <w:b/>
          <w:bCs/>
          <w:color w:val="222222"/>
          <w:shd w:val="clear" w:color="auto" w:fill="FFFFFF"/>
        </w:rPr>
      </w:pPr>
    </w:p>
    <w:p w14:paraId="48DA497F" w14:textId="66A82D1A" w:rsidR="000D1870" w:rsidRPr="00A638E5" w:rsidRDefault="000D1870" w:rsidP="000D1870">
      <w:pPr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b/>
          <w:bCs/>
          <w:color w:val="222222"/>
          <w:shd w:val="clear" w:color="auto" w:fill="FFFFFF"/>
        </w:rPr>
        <w:t>Další informace</w:t>
      </w:r>
      <w:r w:rsidRPr="00A638E5">
        <w:rPr>
          <w:rFonts w:ascii="Archivo" w:hAnsi="Archivo" w:cs="Arial"/>
          <w:color w:val="222222"/>
          <w:shd w:val="clear" w:color="auto" w:fill="FFFFFF"/>
        </w:rPr>
        <w:t>:</w:t>
      </w:r>
    </w:p>
    <w:p w14:paraId="4AB4F893" w14:textId="692B3ACE" w:rsidR="00570290" w:rsidRPr="00A638E5" w:rsidRDefault="00570290" w:rsidP="000D1870">
      <w:pPr>
        <w:spacing w:after="0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>Ing. Petr Konečný</w:t>
      </w:r>
    </w:p>
    <w:p w14:paraId="67565F3F" w14:textId="4C73ABE2" w:rsidR="00570290" w:rsidRPr="00A638E5" w:rsidRDefault="00BF1908" w:rsidP="000D1870">
      <w:pPr>
        <w:spacing w:after="0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shd w:val="clear" w:color="auto" w:fill="FFFFFF"/>
        </w:rPr>
        <w:t xml:space="preserve">email: </w:t>
      </w:r>
      <w:hyperlink r:id="rId9" w:history="1">
        <w:r w:rsidRPr="00A638E5">
          <w:rPr>
            <w:rStyle w:val="Hypertextovodkaz"/>
            <w:rFonts w:ascii="Archivo" w:hAnsi="Archivo" w:cs="Arial"/>
            <w:shd w:val="clear" w:color="auto" w:fill="FFFFFF"/>
          </w:rPr>
          <w:t>konecny@ticzlin.cz</w:t>
        </w:r>
      </w:hyperlink>
    </w:p>
    <w:p w14:paraId="76AB6131" w14:textId="011C5923" w:rsidR="00570290" w:rsidRPr="00A638E5" w:rsidRDefault="00BF1908" w:rsidP="000D1870">
      <w:pPr>
        <w:spacing w:after="0"/>
        <w:rPr>
          <w:rFonts w:ascii="Archivo" w:hAnsi="Archivo" w:cs="Arial"/>
          <w:color w:val="222222"/>
          <w:shd w:val="clear" w:color="auto" w:fill="FFFFFF"/>
        </w:rPr>
      </w:pPr>
      <w:r w:rsidRPr="00A638E5">
        <w:rPr>
          <w:rFonts w:ascii="Archivo" w:hAnsi="Archivo" w:cs="Arial"/>
          <w:color w:val="222222"/>
          <w:shd w:val="clear" w:color="auto" w:fill="FFFFFF"/>
        </w:rPr>
        <w:t xml:space="preserve">Tel.: </w:t>
      </w:r>
      <w:r w:rsidR="00570290" w:rsidRPr="00A638E5">
        <w:rPr>
          <w:rFonts w:ascii="Archivo" w:hAnsi="Archivo" w:cs="Arial"/>
          <w:color w:val="222222"/>
          <w:shd w:val="clear" w:color="auto" w:fill="FFFFFF"/>
        </w:rPr>
        <w:t>+420 739 570 790</w:t>
      </w:r>
    </w:p>
    <w:p w14:paraId="5225C7A9" w14:textId="55629D71" w:rsidR="00570290" w:rsidRPr="00A638E5" w:rsidRDefault="002A5A16" w:rsidP="000D1870">
      <w:pPr>
        <w:spacing w:after="0"/>
        <w:rPr>
          <w:rFonts w:ascii="Archivo" w:hAnsi="Archivo" w:cs="Arial"/>
          <w:color w:val="222222"/>
          <w:shd w:val="clear" w:color="auto" w:fill="FFFFFF"/>
        </w:rPr>
      </w:pPr>
      <w:hyperlink r:id="rId10" w:history="1">
        <w:r w:rsidR="000D1870" w:rsidRPr="00A638E5">
          <w:rPr>
            <w:rStyle w:val="Hypertextovodkaz"/>
            <w:rFonts w:ascii="Archivo" w:hAnsi="Archivo" w:cs="Arial"/>
            <w:shd w:val="clear" w:color="auto" w:fill="FFFFFF"/>
          </w:rPr>
          <w:t>www.ticzlin.cz</w:t>
        </w:r>
      </w:hyperlink>
    </w:p>
    <w:p w14:paraId="173ECB96" w14:textId="1C93C94E" w:rsidR="00570290" w:rsidRPr="00A638E5" w:rsidRDefault="002A5A16" w:rsidP="000D1870">
      <w:pPr>
        <w:spacing w:after="0"/>
        <w:rPr>
          <w:rFonts w:ascii="Archivo" w:hAnsi="Archivo" w:cs="Arial"/>
          <w:color w:val="222222"/>
          <w:shd w:val="clear" w:color="auto" w:fill="FFFFFF"/>
        </w:rPr>
      </w:pPr>
      <w:hyperlink r:id="rId11" w:history="1">
        <w:r w:rsidR="000D1870" w:rsidRPr="00A638E5">
          <w:rPr>
            <w:rStyle w:val="Hypertextovodkaz"/>
            <w:rFonts w:ascii="Archivo" w:hAnsi="Archivo" w:cs="Arial"/>
            <w:shd w:val="clear" w:color="auto" w:fill="FFFFFF"/>
          </w:rPr>
          <w:t>www.podnikatelskaakademie.info</w:t>
        </w:r>
      </w:hyperlink>
    </w:p>
    <w:p w14:paraId="6E5DADC0" w14:textId="7F393444" w:rsidR="00570290" w:rsidRDefault="00570290" w:rsidP="00570290">
      <w:pPr>
        <w:pStyle w:val="Odstavecseseznamem"/>
        <w:rPr>
          <w:rFonts w:ascii="Archivo" w:hAnsi="Archivo" w:cs="Arial"/>
          <w:color w:val="222222"/>
          <w:shd w:val="clear" w:color="auto" w:fill="FFFFFF"/>
        </w:rPr>
      </w:pPr>
    </w:p>
    <w:p w14:paraId="50970CBD" w14:textId="4DD08833" w:rsidR="001E4DEC" w:rsidRDefault="001E4DEC" w:rsidP="00570290">
      <w:pPr>
        <w:pStyle w:val="Odstavecseseznamem"/>
        <w:rPr>
          <w:rFonts w:ascii="Archivo" w:hAnsi="Archivo" w:cs="Arial"/>
          <w:color w:val="222222"/>
          <w:shd w:val="clear" w:color="auto" w:fill="FFFFFF"/>
        </w:rPr>
      </w:pPr>
    </w:p>
    <w:p w14:paraId="5405E8B0" w14:textId="4F3FCF6B" w:rsidR="001E4DEC" w:rsidRPr="00A638E5" w:rsidRDefault="005565BC" w:rsidP="005565BC">
      <w:pPr>
        <w:pStyle w:val="Odstavecseseznamem"/>
        <w:rPr>
          <w:rFonts w:ascii="Archivo" w:hAnsi="Archivo" w:cs="Arial"/>
          <w:color w:val="222222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052418" wp14:editId="06469FF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364691" cy="1190625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4793.169D30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9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77F76" w14:textId="77777777" w:rsid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</w:p>
    <w:p w14:paraId="5BEDE5F3" w14:textId="77777777" w:rsid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</w:p>
    <w:p w14:paraId="788F5E8E" w14:textId="77777777" w:rsid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</w:p>
    <w:p w14:paraId="314202FE" w14:textId="77777777" w:rsid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</w:p>
    <w:p w14:paraId="7265D506" w14:textId="77777777" w:rsid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</w:p>
    <w:p w14:paraId="1C3E13FE" w14:textId="4C79A96F" w:rsidR="005565BC" w:rsidRP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  <w:r w:rsidRPr="005565BC">
        <w:rPr>
          <w:rFonts w:ascii="Archivo" w:hAnsi="Archivo" w:cs="Arial"/>
          <w:color w:val="222222"/>
          <w:shd w:val="clear" w:color="auto" w:fill="FFFFFF"/>
        </w:rPr>
        <w:t>Projekt „Implementace Krajského akčního plánu rozvoje vzdělávání pro území Zlínského kraje II“</w:t>
      </w:r>
    </w:p>
    <w:p w14:paraId="1491BB3D" w14:textId="77777777" w:rsidR="005565BC" w:rsidRPr="005565BC" w:rsidRDefault="005565BC" w:rsidP="005565BC">
      <w:pPr>
        <w:pStyle w:val="Zhlav"/>
        <w:jc w:val="center"/>
        <w:rPr>
          <w:rFonts w:ascii="Archivo" w:hAnsi="Archivo" w:cs="Arial"/>
          <w:color w:val="222222"/>
          <w:shd w:val="clear" w:color="auto" w:fill="FFFFFF"/>
        </w:rPr>
      </w:pPr>
      <w:r w:rsidRPr="005565BC">
        <w:rPr>
          <w:rFonts w:ascii="Archivo" w:hAnsi="Archivo" w:cs="Arial"/>
          <w:color w:val="222222"/>
          <w:shd w:val="clear" w:color="auto" w:fill="FFFFFF"/>
        </w:rPr>
        <w:t>Registrační číslo projektu: CZ.02.3.68/0.0/0.0/19_078/0018903</w:t>
      </w:r>
    </w:p>
    <w:p w14:paraId="2C51B153" w14:textId="77777777" w:rsidR="00570290" w:rsidRPr="00A638E5" w:rsidRDefault="00570290" w:rsidP="00570290">
      <w:pPr>
        <w:pStyle w:val="Odstavecseseznamem"/>
        <w:rPr>
          <w:rFonts w:ascii="Archivo" w:hAnsi="Archivo" w:cs="Arial"/>
          <w:color w:val="222222"/>
          <w:shd w:val="clear" w:color="auto" w:fill="FFFFFF"/>
        </w:rPr>
      </w:pPr>
    </w:p>
    <w:sectPr w:rsidR="00570290" w:rsidRPr="00A6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C6AD" w14:textId="77777777" w:rsidR="002A5A16" w:rsidRDefault="002A5A16" w:rsidP="00A638E5">
      <w:pPr>
        <w:spacing w:after="0" w:line="240" w:lineRule="auto"/>
      </w:pPr>
      <w:r>
        <w:separator/>
      </w:r>
    </w:p>
  </w:endnote>
  <w:endnote w:type="continuationSeparator" w:id="0">
    <w:p w14:paraId="0A4066E3" w14:textId="77777777" w:rsidR="002A5A16" w:rsidRDefault="002A5A16" w:rsidP="00A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">
    <w:altName w:val="Calibri"/>
    <w:charset w:val="EE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CBC5" w14:textId="77777777" w:rsidR="002A5A16" w:rsidRDefault="002A5A16" w:rsidP="00A638E5">
      <w:pPr>
        <w:spacing w:after="0" w:line="240" w:lineRule="auto"/>
      </w:pPr>
      <w:r>
        <w:separator/>
      </w:r>
    </w:p>
  </w:footnote>
  <w:footnote w:type="continuationSeparator" w:id="0">
    <w:p w14:paraId="20AC6B84" w14:textId="77777777" w:rsidR="002A5A16" w:rsidRDefault="002A5A16" w:rsidP="00A6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8FE"/>
    <w:multiLevelType w:val="hybridMultilevel"/>
    <w:tmpl w:val="EC16BA9A"/>
    <w:lvl w:ilvl="0" w:tplc="C8BED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41"/>
    <w:rsid w:val="0002490D"/>
    <w:rsid w:val="00026FE1"/>
    <w:rsid w:val="0004486A"/>
    <w:rsid w:val="000D1870"/>
    <w:rsid w:val="00107720"/>
    <w:rsid w:val="001835EC"/>
    <w:rsid w:val="001E4DEC"/>
    <w:rsid w:val="002A5A16"/>
    <w:rsid w:val="002D68C8"/>
    <w:rsid w:val="004810B4"/>
    <w:rsid w:val="005013AA"/>
    <w:rsid w:val="005565BC"/>
    <w:rsid w:val="00570290"/>
    <w:rsid w:val="00616A2D"/>
    <w:rsid w:val="00680CC0"/>
    <w:rsid w:val="00795BD4"/>
    <w:rsid w:val="008C42AF"/>
    <w:rsid w:val="0098626D"/>
    <w:rsid w:val="009E2174"/>
    <w:rsid w:val="00A52AB7"/>
    <w:rsid w:val="00A57DAF"/>
    <w:rsid w:val="00A638E5"/>
    <w:rsid w:val="00A84ECD"/>
    <w:rsid w:val="00A94E55"/>
    <w:rsid w:val="00AE2A41"/>
    <w:rsid w:val="00B32F2B"/>
    <w:rsid w:val="00BF1908"/>
    <w:rsid w:val="00C05A47"/>
    <w:rsid w:val="00CA6490"/>
    <w:rsid w:val="00CC6DA4"/>
    <w:rsid w:val="00CE375F"/>
    <w:rsid w:val="00D31B70"/>
    <w:rsid w:val="00D33311"/>
    <w:rsid w:val="00ED2F65"/>
    <w:rsid w:val="00F40BDB"/>
    <w:rsid w:val="00F546A6"/>
    <w:rsid w:val="00F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128"/>
  <w15:chartTrackingRefBased/>
  <w15:docId w15:val="{D725E16B-A9A3-420C-95E6-9FE545D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4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90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24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02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29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029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1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0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0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0B4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A6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38E5"/>
  </w:style>
  <w:style w:type="paragraph" w:styleId="Zpat">
    <w:name w:val="footer"/>
    <w:basedOn w:val="Normln"/>
    <w:link w:val="ZpatChar"/>
    <w:uiPriority w:val="99"/>
    <w:unhideWhenUsed/>
    <w:rsid w:val="00A6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dnikatelskaakademie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c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cny@ticzl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Matulová</dc:creator>
  <cp:keywords/>
  <dc:description/>
  <cp:lastModifiedBy>Vyškovská Františka</cp:lastModifiedBy>
  <cp:revision>2</cp:revision>
  <dcterms:created xsi:type="dcterms:W3CDTF">2022-09-26T11:23:00Z</dcterms:created>
  <dcterms:modified xsi:type="dcterms:W3CDTF">2022-09-26T11:23:00Z</dcterms:modified>
</cp:coreProperties>
</file>